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9"/>
        <w:gridCol w:w="5119"/>
        <w:gridCol w:w="207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9" w:type="dxa"/>
            <w:shd w:val="clear" w:color="auto" w:fill="FFFFFF" w:themeFill="background1"/>
          </w:tcPr>
          <w:p>
            <w:pPr>
              <w:spacing w:after="0" w:line="240" w:lineRule="auto"/>
              <w:jc w:val="center"/>
            </w:pPr>
            <w:r>
              <w:drawing>
                <wp:inline distT="0" distB="0" distL="0" distR="0">
                  <wp:extent cx="990600" cy="986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rcRect t="1" b="1"/>
                          <a:stretch>
                            <a:fillRect/>
                          </a:stretch>
                        </pic:blipFill>
                        <pic:spPr>
                          <a:xfrm>
                            <a:off x="0" y="0"/>
                            <a:ext cx="996930" cy="993629"/>
                          </a:xfrm>
                          <a:prstGeom prst="ellipse">
                            <a:avLst/>
                          </a:prstGeom>
                        </pic:spPr>
                      </pic:pic>
                    </a:graphicData>
                  </a:graphic>
                </wp:inline>
              </w:drawing>
            </w:r>
          </w:p>
        </w:tc>
        <w:tc>
          <w:tcPr>
            <w:tcW w:w="5119" w:type="dxa"/>
            <w:shd w:val="clear" w:color="auto" w:fill="C2D69B" w:themeFill="accent3" w:themeFillTint="99"/>
          </w:tcPr>
          <w:p>
            <w:pPr>
              <w:spacing w:after="0" w:line="240" w:lineRule="auto"/>
              <w:jc w:val="center"/>
              <w:rPr>
                <w:rFonts w:ascii="Cambria" w:hAnsi="Cambria"/>
                <w:b/>
                <w:sz w:val="96"/>
                <w:szCs w:val="96"/>
              </w:rPr>
            </w:pPr>
            <w:r>
              <w:rPr>
                <w:rFonts w:ascii="Cambria" w:hAnsi="Cambria"/>
                <w:b/>
                <w:sz w:val="96"/>
                <w:szCs w:val="96"/>
              </w:rPr>
              <w:t>JURNAL</w:t>
            </w:r>
          </w:p>
          <w:p>
            <w:pPr>
              <w:spacing w:after="0" w:line="240" w:lineRule="auto"/>
              <w:jc w:val="center"/>
              <w:rPr>
                <w:b/>
                <w:sz w:val="40"/>
                <w:szCs w:val="40"/>
              </w:rPr>
            </w:pPr>
            <w:r>
              <w:rPr>
                <w:b/>
                <w:sz w:val="40"/>
                <w:szCs w:val="40"/>
              </w:rPr>
              <w:t>PENGAWAS TENAGA NUKLIR</w:t>
            </w:r>
          </w:p>
        </w:tc>
        <w:tc>
          <w:tcPr>
            <w:tcW w:w="2076" w:type="dxa"/>
            <w:shd w:val="clear" w:color="auto" w:fill="FFFFFF" w:themeFill="background1"/>
          </w:tcPr>
          <w:p>
            <w:pPr>
              <w:spacing w:after="0" w:line="240" w:lineRule="auto"/>
              <w:jc w:val="center"/>
              <w:rPr>
                <w:rFonts w:ascii="Arial" w:hAnsi="Arial" w:cs="Arial"/>
              </w:rPr>
            </w:pPr>
            <w:r>
              <w:rPr>
                <w:rFonts w:ascii="Arial" w:hAnsi="Arial" w:cs="Arial"/>
              </w:rPr>
              <w:drawing>
                <wp:inline distT="0" distB="0" distL="0" distR="0">
                  <wp:extent cx="1181100" cy="800100"/>
                  <wp:effectExtent l="0" t="0" r="0" b="0"/>
                  <wp:docPr id="2" name="Picture 2" descr="http://issn.pdii.lipi.go.id/data/1396317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issn.pdii.lipi.go.id/data/139631748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81100" cy="800100"/>
                          </a:xfrm>
                          <a:prstGeom prst="rect">
                            <a:avLst/>
                          </a:prstGeom>
                          <a:noFill/>
                          <a:ln>
                            <a:noFill/>
                          </a:ln>
                        </pic:spPr>
                      </pic:pic>
                    </a:graphicData>
                  </a:graphic>
                </wp:inline>
              </w:drawing>
            </w:r>
            <w:r>
              <w:rPr>
                <w:rFonts w:ascii="Arial" w:hAnsi="Arial" w:cs="Arial"/>
                <w:sz w:val="20"/>
                <w:szCs w:val="20"/>
              </w:rPr>
              <w:t xml:space="preserve">ISSN: </w:t>
            </w:r>
            <w:r>
              <w:rPr>
                <w:rFonts w:ascii="Arial" w:hAnsi="Arial" w:eastAsia="Times New Roman" w:cs="Arial"/>
                <w:color w:val="000000"/>
                <w:sz w:val="20"/>
                <w:szCs w:val="20"/>
              </w:rPr>
              <w:t>2337-4489</w:t>
            </w:r>
          </w:p>
        </w:tc>
      </w:tr>
    </w:tbl>
    <w:p>
      <w:pPr>
        <w:spacing w:after="0"/>
      </w:pPr>
    </w:p>
    <w:p>
      <w:pPr>
        <w:spacing w:after="0"/>
        <w:jc w:val="center"/>
        <w:rPr>
          <w:rFonts w:ascii="Arial" w:hAnsi="Arial" w:cs="Arial"/>
          <w:b/>
          <w:sz w:val="28"/>
          <w:szCs w:val="28"/>
        </w:rPr>
      </w:pPr>
      <w:r>
        <w:rPr>
          <w:rFonts w:ascii="Arial" w:hAnsi="Arial" w:cs="Arial"/>
          <w:b/>
          <w:sz w:val="28"/>
          <w:szCs w:val="28"/>
        </w:rPr>
        <w:t>CALL FOR PAPERS</w:t>
      </w:r>
    </w:p>
    <w:p>
      <w:pPr>
        <w:spacing w:after="0"/>
        <w:jc w:val="center"/>
        <w:rPr>
          <w:rFonts w:ascii="Arial" w:hAnsi="Arial" w:cs="Arial"/>
          <w:b/>
          <w:sz w:val="28"/>
          <w:szCs w:val="28"/>
        </w:rPr>
      </w:pPr>
      <w:r>
        <w:rPr>
          <w:rFonts w:ascii="Arial" w:hAnsi="Arial" w:cs="Arial"/>
          <w:b/>
          <w:sz w:val="28"/>
          <w:szCs w:val="28"/>
        </w:rPr>
        <w:t>JURNAL PENGAWAS TENAGA NUKLIR</w:t>
      </w:r>
    </w:p>
    <w:p>
      <w:pPr>
        <w:spacing w:after="0"/>
        <w:jc w:val="both"/>
        <w:rPr>
          <w:rFonts w:ascii="Arial" w:hAnsi="Arial" w:cs="Arial"/>
          <w:b/>
        </w:rPr>
      </w:pPr>
    </w:p>
    <w:p>
      <w:pPr>
        <w:spacing w:after="0"/>
        <w:jc w:val="both"/>
        <w:rPr>
          <w:rFonts w:ascii="Arial" w:hAnsi="Arial" w:cs="Arial"/>
          <w:b/>
        </w:rPr>
      </w:pPr>
    </w:p>
    <w:p>
      <w:pPr>
        <w:spacing w:after="0"/>
        <w:jc w:val="both"/>
        <w:rPr>
          <w:rFonts w:ascii="Arial" w:hAnsi="Arial" w:cs="Arial"/>
          <w:b/>
        </w:rPr>
      </w:pPr>
      <w:r>
        <w:rPr>
          <w:rFonts w:ascii="Arial" w:hAnsi="Arial" w:cs="Arial"/>
          <w:b/>
        </w:rPr>
        <w:t>KETENTUAN PENULISAN</w:t>
      </w:r>
    </w:p>
    <w:p>
      <w:pPr>
        <w:widowControl w:val="0"/>
        <w:numPr>
          <w:ilvl w:val="0"/>
          <w:numId w:val="1"/>
        </w:numPr>
        <w:shd w:val="clear" w:color="auto" w:fill="FFFFFF"/>
        <w:tabs>
          <w:tab w:val="left" w:pos="567"/>
          <w:tab w:val="left" w:pos="4780"/>
        </w:tabs>
        <w:autoSpaceDE w:val="0"/>
        <w:autoSpaceDN w:val="0"/>
        <w:adjustRightInd w:val="0"/>
        <w:spacing w:after="0"/>
        <w:ind w:left="567" w:right="40" w:hanging="425"/>
        <w:jc w:val="both"/>
        <w:rPr>
          <w:rFonts w:ascii="Arial" w:hAnsi="Arial" w:eastAsia="Times New Roman" w:cs="Arial"/>
          <w:color w:val="000000"/>
        </w:rPr>
      </w:pPr>
      <w:r>
        <w:rPr>
          <w:rFonts w:ascii="Arial" w:hAnsi="Arial" w:eastAsia="Times New Roman" w:cs="Arial"/>
          <w:color w:val="000000"/>
        </w:rPr>
        <w:t>Majalah ilmiah Jurnal Pengawas Tenaga Nuklir memuat publikasi naskah ilmiah yang dapat memenuhi tujuan penerbitan jurnal ini, yaitu menyebarkan hasil riset pengawasan, teori dan konsep baru, konsensus, petunjuk praktis untuk praktik sehari-hari, serta kemajuan di pengawasan penggunaan tenaga nuklir kepada masyarakat di seluruh Indonesia.</w:t>
      </w:r>
    </w:p>
    <w:p>
      <w:pPr>
        <w:widowControl w:val="0"/>
        <w:numPr>
          <w:ilvl w:val="0"/>
          <w:numId w:val="1"/>
        </w:numPr>
        <w:shd w:val="clear" w:color="auto" w:fill="FFFFFF"/>
        <w:tabs>
          <w:tab w:val="left" w:pos="567"/>
          <w:tab w:val="left" w:pos="4780"/>
        </w:tabs>
        <w:autoSpaceDE w:val="0"/>
        <w:autoSpaceDN w:val="0"/>
        <w:adjustRightInd w:val="0"/>
        <w:spacing w:after="0"/>
        <w:ind w:left="567" w:right="40" w:hanging="425"/>
        <w:jc w:val="both"/>
        <w:rPr>
          <w:rFonts w:ascii="Arial" w:hAnsi="Arial" w:cs="Arial"/>
        </w:rPr>
      </w:pPr>
      <w:r>
        <w:rPr>
          <w:rFonts w:ascii="Arial" w:hAnsi="Arial" w:eastAsia="Times New Roman" w:cs="Arial"/>
          <w:color w:val="000000"/>
        </w:rPr>
        <w:t xml:space="preserve">Semua makalah yang ditujukan kepada jurnal ini akan melalui proses tanggapan ilmiah dari mitra bestari dan/atau tanggapan editorial. Dewan Redaksi berhak melakukan suntingan naskah dalam rupa, gaya, bentuk dan kejelasan tanpa mengubah isi. </w:t>
      </w:r>
      <w:bookmarkStart w:id="0" w:name="_GoBack"/>
      <w:bookmarkEnd w:id="0"/>
    </w:p>
    <w:p>
      <w:pPr>
        <w:widowControl w:val="0"/>
        <w:numPr>
          <w:ilvl w:val="0"/>
          <w:numId w:val="1"/>
        </w:numPr>
        <w:shd w:val="clear" w:color="auto" w:fill="FFFFFF"/>
        <w:tabs>
          <w:tab w:val="left" w:pos="567"/>
          <w:tab w:val="left" w:pos="4780"/>
        </w:tabs>
        <w:autoSpaceDE w:val="0"/>
        <w:autoSpaceDN w:val="0"/>
        <w:adjustRightInd w:val="0"/>
        <w:spacing w:after="0"/>
        <w:ind w:left="567" w:right="40" w:hanging="425"/>
        <w:jc w:val="both"/>
        <w:rPr>
          <w:rFonts w:ascii="Arial" w:hAnsi="Arial" w:cs="Arial"/>
        </w:rPr>
      </w:pPr>
      <w:r>
        <w:rPr>
          <w:rFonts w:ascii="Arial" w:hAnsi="Arial" w:eastAsia="Times New Roman" w:cs="Arial"/>
          <w:color w:val="000000"/>
        </w:rPr>
        <w:t>Tulisan hendaknya memberi informasi baru, menarik minat, dan dapat memperluas wawasan praktisi pengawas radiasi, serta memberi alternatif penyelesaian masalah pengawasan penggunaan tenaga nuklir.</w:t>
      </w:r>
    </w:p>
    <w:p>
      <w:pPr>
        <w:widowControl w:val="0"/>
        <w:numPr>
          <w:ilvl w:val="0"/>
          <w:numId w:val="1"/>
        </w:numPr>
        <w:shd w:val="clear" w:color="auto" w:fill="FFFFFF"/>
        <w:tabs>
          <w:tab w:val="left" w:pos="567"/>
          <w:tab w:val="left" w:pos="4780"/>
        </w:tabs>
        <w:autoSpaceDE w:val="0"/>
        <w:autoSpaceDN w:val="0"/>
        <w:adjustRightInd w:val="0"/>
        <w:spacing w:after="0"/>
        <w:ind w:left="567" w:right="40" w:hanging="425"/>
        <w:jc w:val="both"/>
        <w:rPr>
          <w:rFonts w:ascii="Arial" w:hAnsi="Arial" w:cs="Arial"/>
        </w:rPr>
      </w:pPr>
      <w:r>
        <w:rPr>
          <w:rFonts w:ascii="Arial" w:hAnsi="Arial" w:cs="Arial"/>
        </w:rPr>
        <w:t>Semua makalah yang ditujukan kepada jurnal ini merupakan hasil karya sendiri atau bersama tim yang belum diterbitkan dan tidak sedang dalam pertimbangan untuk publikasi di tempat atau media lain.</w:t>
      </w:r>
    </w:p>
    <w:p>
      <w:pPr>
        <w:pStyle w:val="8"/>
        <w:widowControl w:val="0"/>
        <w:numPr>
          <w:ilvl w:val="0"/>
          <w:numId w:val="1"/>
        </w:numPr>
        <w:shd w:val="clear" w:color="auto" w:fill="FFFFFF"/>
        <w:tabs>
          <w:tab w:val="left" w:pos="567"/>
        </w:tabs>
        <w:autoSpaceDE w:val="0"/>
        <w:autoSpaceDN w:val="0"/>
        <w:adjustRightInd w:val="0"/>
        <w:spacing w:after="0"/>
        <w:ind w:left="567" w:right="40" w:hanging="425"/>
        <w:jc w:val="both"/>
        <w:rPr>
          <w:rFonts w:ascii="Arial" w:hAnsi="Arial" w:cs="Arial"/>
        </w:rPr>
      </w:pPr>
      <w:r>
        <w:rPr>
          <w:rFonts w:ascii="Arial" w:hAnsi="Arial" w:cs="Arial"/>
          <w:color w:val="000000"/>
        </w:rPr>
        <w:t xml:space="preserve">Naskah disampaikan dalam bentuk fail </w:t>
      </w:r>
      <w:r>
        <w:rPr>
          <w:rFonts w:ascii="Arial" w:hAnsi="Arial" w:cs="Arial"/>
          <w:iCs/>
          <w:color w:val="000000"/>
        </w:rPr>
        <w:t>MS</w:t>
      </w:r>
      <w:r>
        <w:rPr>
          <w:rFonts w:ascii="Arial" w:hAnsi="Arial" w:cs="Arial"/>
          <w:i/>
          <w:iCs/>
          <w:color w:val="000000"/>
        </w:rPr>
        <w:t>-</w:t>
      </w:r>
      <w:r>
        <w:rPr>
          <w:rFonts w:ascii="Arial" w:hAnsi="Arial" w:cs="Arial"/>
          <w:iCs/>
          <w:color w:val="000000"/>
        </w:rPr>
        <w:t xml:space="preserve">WORD dan PDF, dan </w:t>
      </w:r>
      <w:r>
        <w:rPr>
          <w:rFonts w:ascii="Arial" w:hAnsi="Arial" w:eastAsia="Times New Roman" w:cs="Arial"/>
          <w:color w:val="000000"/>
        </w:rPr>
        <w:t>dikirim</w:t>
      </w:r>
      <w:r>
        <w:rPr>
          <w:rFonts w:ascii="Arial" w:hAnsi="Arial" w:cs="Arial"/>
          <w:iCs/>
          <w:color w:val="000000"/>
        </w:rPr>
        <w:t xml:space="preserve"> via surel (</w:t>
      </w:r>
      <w:r>
        <w:rPr>
          <w:rFonts w:ascii="Arial" w:hAnsi="Arial" w:cs="Arial"/>
          <w:i/>
          <w:iCs/>
          <w:color w:val="000000"/>
        </w:rPr>
        <w:t>email</w:t>
      </w:r>
      <w:r>
        <w:rPr>
          <w:rFonts w:ascii="Arial" w:hAnsi="Arial" w:cs="Arial"/>
          <w:iCs/>
          <w:color w:val="000000"/>
        </w:rPr>
        <w:t xml:space="preserve">) </w:t>
      </w:r>
      <w:r>
        <w:rPr>
          <w:rFonts w:ascii="Arial" w:hAnsi="Arial" w:cs="Arial"/>
          <w:color w:val="000000"/>
        </w:rPr>
        <w:t xml:space="preserve">yang ditulis dalam bahasa Indonesia yang baku, atau dalam keadaan tertentu dapat ditulis dalam bahasa Inggris dengan ejaan Amerika, dengan format ukuran kertas A4 (21 cm x 29,7 cm), diketik dengan spasi 1,5 dengan huruf </w:t>
      </w:r>
      <w:r>
        <w:rPr>
          <w:rFonts w:ascii="Arial" w:hAnsi="Arial" w:cs="Arial"/>
          <w:i/>
          <w:iCs/>
          <w:color w:val="000000"/>
        </w:rPr>
        <w:t xml:space="preserve">Times New Roman </w:t>
      </w:r>
      <w:r>
        <w:rPr>
          <w:rFonts w:ascii="Arial" w:hAnsi="Arial" w:cs="Arial"/>
          <w:color w:val="000000"/>
        </w:rPr>
        <w:t>ukuran 12.</w:t>
      </w:r>
    </w:p>
    <w:p>
      <w:pPr>
        <w:pStyle w:val="8"/>
        <w:widowControl w:val="0"/>
        <w:numPr>
          <w:ilvl w:val="0"/>
          <w:numId w:val="1"/>
        </w:numPr>
        <w:shd w:val="clear" w:color="auto" w:fill="FFFFFF"/>
        <w:tabs>
          <w:tab w:val="left" w:pos="567"/>
        </w:tabs>
        <w:autoSpaceDE w:val="0"/>
        <w:autoSpaceDN w:val="0"/>
        <w:adjustRightInd w:val="0"/>
        <w:spacing w:after="0"/>
        <w:ind w:left="567" w:right="40" w:hanging="425"/>
        <w:jc w:val="both"/>
        <w:rPr>
          <w:rFonts w:ascii="Arial" w:hAnsi="Arial" w:cs="Arial"/>
        </w:rPr>
      </w:pPr>
      <w:r>
        <w:rPr>
          <w:rFonts w:ascii="Arial" w:hAnsi="Arial" w:cs="Arial"/>
          <w:color w:val="000000"/>
        </w:rPr>
        <w:t xml:space="preserve">Judul ditulis lengkap dan jelas, tanpa singkatan. Nama penulis/pengarang ditulis lengkap disertai gelar akademiknya. Institusi tempat pengarang </w:t>
      </w:r>
      <w:r>
        <w:rPr>
          <w:rFonts w:ascii="Arial" w:hAnsi="Arial" w:cs="Arial"/>
          <w:color w:val="000000"/>
          <w:spacing w:val="-1"/>
        </w:rPr>
        <w:t xml:space="preserve">bekerja, alamat, nomor telepon seluler, dan </w:t>
      </w:r>
      <w:r>
        <w:rPr>
          <w:rFonts w:ascii="Arial" w:hAnsi="Arial" w:cs="Arial"/>
          <w:iCs/>
          <w:color w:val="000000"/>
          <w:spacing w:val="-1"/>
        </w:rPr>
        <w:t xml:space="preserve">surel </w:t>
      </w:r>
      <w:r>
        <w:rPr>
          <w:rFonts w:ascii="Arial" w:hAnsi="Arial" w:cs="Arial"/>
          <w:color w:val="000000"/>
          <w:spacing w:val="-1"/>
        </w:rPr>
        <w:t xml:space="preserve">pengarang </w:t>
      </w:r>
      <w:r>
        <w:rPr>
          <w:rFonts w:ascii="Arial" w:hAnsi="Arial" w:cs="Arial"/>
          <w:iCs/>
          <w:color w:val="000000"/>
          <w:spacing w:val="-1"/>
        </w:rPr>
        <w:t>ditulis lengkap</w:t>
      </w:r>
      <w:r>
        <w:rPr>
          <w:rFonts w:ascii="Arial" w:hAnsi="Arial" w:cs="Arial"/>
          <w:i/>
          <w:iCs/>
          <w:color w:val="000000"/>
        </w:rPr>
        <w:t xml:space="preserve"> </w:t>
      </w:r>
      <w:r>
        <w:rPr>
          <w:rFonts w:ascii="Arial" w:hAnsi="Arial" w:cs="Arial"/>
          <w:color w:val="000000"/>
        </w:rPr>
        <w:t>untuk memudahkan korespondensi.</w:t>
      </w:r>
    </w:p>
    <w:p>
      <w:pPr>
        <w:pStyle w:val="8"/>
        <w:numPr>
          <w:ilvl w:val="0"/>
          <w:numId w:val="1"/>
        </w:numPr>
        <w:shd w:val="clear" w:color="auto" w:fill="FFFFFF"/>
        <w:tabs>
          <w:tab w:val="left" w:pos="567"/>
        </w:tabs>
        <w:spacing w:after="0"/>
        <w:ind w:left="567" w:right="40" w:hanging="425"/>
        <w:jc w:val="both"/>
        <w:rPr>
          <w:rFonts w:ascii="Arial" w:hAnsi="Arial" w:cs="Arial"/>
        </w:rPr>
      </w:pPr>
      <w:r>
        <w:rPr>
          <w:rFonts w:ascii="Arial" w:hAnsi="Arial" w:cs="Arial"/>
          <w:color w:val="000000"/>
        </w:rPr>
        <w:t>Tabel dan gambar maksimal 6 (enam) buah, dengan judul ditulis di atas dan catatan di bawahnya. Selain untuk unit pengukuran, pengunaan singkatan sangat tidak dianjurkan, kecuali didahului kepanjangannya pada kemunculan pertama.</w:t>
      </w:r>
    </w:p>
    <w:p>
      <w:pPr>
        <w:pStyle w:val="8"/>
        <w:numPr>
          <w:ilvl w:val="0"/>
          <w:numId w:val="1"/>
        </w:numPr>
        <w:shd w:val="clear" w:color="auto" w:fill="FFFFFF"/>
        <w:tabs>
          <w:tab w:val="left" w:pos="567"/>
        </w:tabs>
        <w:spacing w:after="0"/>
        <w:ind w:left="567" w:right="40" w:hanging="425"/>
        <w:jc w:val="both"/>
        <w:rPr>
          <w:rFonts w:ascii="Arial" w:hAnsi="Arial" w:cs="Arial"/>
        </w:rPr>
      </w:pPr>
      <w:r>
        <w:rPr>
          <w:rFonts w:ascii="Arial" w:hAnsi="Arial" w:cs="Arial"/>
          <w:color w:val="000000"/>
        </w:rPr>
        <w:t>Asal rujukan tabel atau gambar dituliskan di bawahnya. Tabel dan gambar dibuat dengan program Power Point, FreeHand, atau Photoshop (menggunakan format.jpeg).</w:t>
      </w:r>
    </w:p>
    <w:p>
      <w:pPr>
        <w:pStyle w:val="8"/>
        <w:numPr>
          <w:ilvl w:val="0"/>
          <w:numId w:val="1"/>
        </w:numPr>
        <w:shd w:val="clear" w:color="auto" w:fill="FFFFFF"/>
        <w:tabs>
          <w:tab w:val="left" w:pos="567"/>
        </w:tabs>
        <w:spacing w:after="0"/>
        <w:ind w:left="567" w:hanging="425"/>
        <w:jc w:val="both"/>
        <w:rPr>
          <w:rFonts w:ascii="Arial" w:hAnsi="Arial" w:cs="Arial"/>
        </w:rPr>
      </w:pPr>
      <w:r>
        <w:rPr>
          <w:rFonts w:ascii="Arial" w:hAnsi="Arial" w:cs="Arial"/>
          <w:color w:val="000000"/>
        </w:rPr>
        <w:t>Daftar Pustaka dan rujukan di dalam naskah disusun menurut angka sesuai dengan urutan penampilannya dalam naskah, dan ditulis menurut sistem Vancouver.</w:t>
      </w:r>
      <w:r>
        <w:rPr>
          <w:rFonts w:ascii="Arial" w:hAnsi="Arial" w:cs="Arial"/>
          <w:iCs/>
          <w:color w:val="000000"/>
        </w:rPr>
        <w:t xml:space="preserve"> Nama jurnal ditulis sesuai indeks penulisan jurnal. N</w:t>
      </w:r>
      <w:r>
        <w:rPr>
          <w:rFonts w:ascii="Arial" w:hAnsi="Arial" w:cs="Arial"/>
          <w:color w:val="000000"/>
        </w:rPr>
        <w:t xml:space="preserve">ama pengarang ditulis semua bila kurang dari enam; bila enam atau lebih, hanya enam pengarang pertama dituliskan dan ditambahkan dkk. Akurasi </w:t>
      </w:r>
      <w:r>
        <w:rPr>
          <w:rFonts w:ascii="Arial" w:hAnsi="Arial" w:cs="Arial"/>
          <w:color w:val="000000"/>
          <w:spacing w:val="-1"/>
        </w:rPr>
        <w:t>data dan kepustakaan menjadi tanggung jawab pengarang.</w:t>
      </w:r>
    </w:p>
    <w:p>
      <w:pPr>
        <w:shd w:val="clear" w:color="auto" w:fill="FFFFFF"/>
        <w:spacing w:after="0"/>
        <w:ind w:left="20"/>
        <w:rPr>
          <w:rFonts w:ascii="Arial" w:hAnsi="Arial" w:cs="Arial"/>
          <w:color w:val="000000"/>
        </w:rPr>
      </w:pPr>
    </w:p>
    <w:p>
      <w:pPr>
        <w:shd w:val="clear" w:color="auto" w:fill="FFFFFF"/>
        <w:spacing w:after="0"/>
        <w:ind w:left="20"/>
        <w:rPr>
          <w:rFonts w:ascii="Arial" w:hAnsi="Arial" w:cs="Arial"/>
          <w:color w:val="000000"/>
        </w:rPr>
      </w:pPr>
    </w:p>
    <w:p>
      <w:pPr>
        <w:shd w:val="clear" w:color="auto" w:fill="FFFFFF"/>
        <w:spacing w:after="0"/>
        <w:ind w:left="20"/>
        <w:rPr>
          <w:rFonts w:ascii="Arial" w:hAnsi="Arial" w:cs="Arial"/>
          <w:color w:val="000000"/>
        </w:rPr>
      </w:pPr>
    </w:p>
    <w:p>
      <w:pPr>
        <w:shd w:val="clear" w:color="auto" w:fill="FFFFFF"/>
        <w:spacing w:after="0"/>
        <w:ind w:left="20"/>
        <w:rPr>
          <w:rFonts w:ascii="Arial" w:hAnsi="Arial" w:cs="Arial"/>
          <w:color w:val="000000"/>
        </w:rPr>
      </w:pPr>
      <w:r>
        <w:rPr>
          <w:rFonts w:ascii="Arial" w:hAnsi="Arial" w:cs="Arial"/>
          <w:color w:val="000000"/>
        </w:rPr>
        <w:t>Kriteria rubrikasi artikel dalam jurnal ini:</w:t>
      </w:r>
    </w:p>
    <w:p>
      <w:pPr>
        <w:shd w:val="clear" w:color="auto" w:fill="FFFFFF"/>
        <w:spacing w:after="0"/>
        <w:ind w:left="20"/>
        <w:rPr>
          <w:rFonts w:ascii="Arial" w:hAnsi="Arial" w:cs="Arial"/>
        </w:rPr>
      </w:pPr>
    </w:p>
    <w:p>
      <w:pPr>
        <w:pStyle w:val="8"/>
        <w:numPr>
          <w:ilvl w:val="0"/>
          <w:numId w:val="2"/>
        </w:numPr>
        <w:shd w:val="clear" w:color="auto" w:fill="FFFFFF"/>
        <w:spacing w:after="0"/>
        <w:ind w:left="426" w:right="4"/>
        <w:rPr>
          <w:rFonts w:ascii="Arial" w:hAnsi="Arial" w:cs="Arial"/>
        </w:rPr>
      </w:pPr>
      <w:r>
        <w:rPr>
          <w:rFonts w:ascii="Arial" w:hAnsi="Arial" w:cs="Arial"/>
          <w:b/>
          <w:bCs/>
          <w:color w:val="000000"/>
          <w:spacing w:val="-4"/>
        </w:rPr>
        <w:t>ARTIKEL RISET PENGAWASAN</w:t>
      </w:r>
    </w:p>
    <w:p>
      <w:pPr>
        <w:shd w:val="clear" w:color="auto" w:fill="FFFFFF"/>
        <w:spacing w:after="0"/>
        <w:ind w:left="426"/>
        <w:jc w:val="both"/>
        <w:rPr>
          <w:rFonts w:ascii="Arial" w:hAnsi="Arial" w:cs="Arial"/>
        </w:rPr>
      </w:pPr>
      <w:r>
        <w:rPr>
          <w:rFonts w:ascii="Arial" w:hAnsi="Arial" w:cs="Arial"/>
          <w:color w:val="000000"/>
        </w:rPr>
        <w:t>merupakan laporan hasil riset pengawasan penggunaan tenaga nuklir:</w:t>
      </w:r>
    </w:p>
    <w:p>
      <w:pPr>
        <w:widowControl w:val="0"/>
        <w:numPr>
          <w:ilvl w:val="0"/>
          <w:numId w:val="3"/>
        </w:numPr>
        <w:shd w:val="clear" w:color="auto" w:fill="FFFFFF"/>
        <w:tabs>
          <w:tab w:val="left" w:pos="4320"/>
        </w:tabs>
        <w:autoSpaceDE w:val="0"/>
        <w:autoSpaceDN w:val="0"/>
        <w:adjustRightInd w:val="0"/>
        <w:spacing w:after="0"/>
        <w:ind w:left="709" w:right="20" w:hanging="286"/>
        <w:jc w:val="both"/>
        <w:rPr>
          <w:rFonts w:ascii="Arial" w:hAnsi="Arial" w:eastAsia="Times New Roman" w:cs="Arial"/>
          <w:color w:val="000000"/>
        </w:rPr>
      </w:pPr>
      <w:r>
        <w:rPr>
          <w:rFonts w:ascii="Arial" w:hAnsi="Arial" w:eastAsia="Times New Roman" w:cs="Arial"/>
          <w:color w:val="000000"/>
        </w:rPr>
        <w:t>susunan dimulai dari judul; abstrak; pendahuluan; metodologi; hasil; diskusi; kesimpulan; dan ucapan terima kasih;</w:t>
      </w:r>
    </w:p>
    <w:p>
      <w:pPr>
        <w:widowControl w:val="0"/>
        <w:numPr>
          <w:ilvl w:val="0"/>
          <w:numId w:val="3"/>
        </w:numPr>
        <w:shd w:val="clear" w:color="auto" w:fill="FFFFFF"/>
        <w:tabs>
          <w:tab w:val="left" w:pos="4320"/>
        </w:tabs>
        <w:autoSpaceDE w:val="0"/>
        <w:autoSpaceDN w:val="0"/>
        <w:adjustRightInd w:val="0"/>
        <w:spacing w:after="0"/>
        <w:ind w:left="709" w:right="20" w:hanging="286"/>
        <w:jc w:val="both"/>
        <w:rPr>
          <w:rFonts w:ascii="Arial" w:hAnsi="Arial" w:eastAsia="Times New Roman" w:cs="Arial"/>
          <w:color w:val="000000"/>
        </w:rPr>
      </w:pPr>
      <w:r>
        <w:rPr>
          <w:rFonts w:ascii="Arial" w:hAnsi="Arial" w:eastAsia="Times New Roman" w:cs="Arial"/>
          <w:color w:val="000000"/>
        </w:rPr>
        <w:t>teks berada dalam rentang 2700-3500 kata (10-15 halaman);</w:t>
      </w:r>
    </w:p>
    <w:p>
      <w:pPr>
        <w:widowControl w:val="0"/>
        <w:numPr>
          <w:ilvl w:val="0"/>
          <w:numId w:val="3"/>
        </w:numPr>
        <w:shd w:val="clear" w:color="auto" w:fill="FFFFFF"/>
        <w:autoSpaceDE w:val="0"/>
        <w:autoSpaceDN w:val="0"/>
        <w:adjustRightInd w:val="0"/>
        <w:spacing w:after="0"/>
        <w:ind w:left="709" w:right="20" w:hanging="286"/>
        <w:jc w:val="both"/>
        <w:rPr>
          <w:rFonts w:ascii="Arial" w:hAnsi="Arial" w:eastAsia="Times New Roman" w:cs="Arial"/>
          <w:color w:val="000000"/>
        </w:rPr>
      </w:pPr>
      <w:r>
        <w:rPr>
          <w:rFonts w:ascii="Arial" w:hAnsi="Arial" w:eastAsia="Times New Roman" w:cs="Arial"/>
          <w:color w:val="000000"/>
          <w:spacing w:val="-1"/>
        </w:rPr>
        <w:t>abstrak ditulis dalam bahasa Indonesia dan Inggris (</w:t>
      </w:r>
      <w:r>
        <w:rPr>
          <w:rFonts w:ascii="Arial" w:hAnsi="Arial" w:eastAsia="Times New Roman" w:cs="Arial"/>
          <w:color w:val="000000"/>
        </w:rPr>
        <w:t xml:space="preserve">maksimal 200 kata); disusun dalam satu </w:t>
      </w:r>
      <w:r>
        <w:rPr>
          <w:rFonts w:ascii="Arial" w:hAnsi="Arial" w:eastAsia="Times New Roman" w:cs="Arial"/>
          <w:color w:val="000000"/>
          <w:spacing w:val="10"/>
        </w:rPr>
        <w:t>alinea</w:t>
      </w:r>
      <w:r>
        <w:rPr>
          <w:rFonts w:ascii="Arial" w:hAnsi="Arial" w:eastAsia="Times New Roman" w:cs="Arial"/>
          <w:color w:val="000000"/>
        </w:rPr>
        <w:t xml:space="preserve"> dengan struktur latar belakang, metode, hasil dan kesimpulan, tanpa disertai subjudul, dan disertai 3-5 kata kunci; dan</w:t>
      </w:r>
    </w:p>
    <w:p>
      <w:pPr>
        <w:widowControl w:val="0"/>
        <w:numPr>
          <w:ilvl w:val="0"/>
          <w:numId w:val="3"/>
        </w:numPr>
        <w:shd w:val="clear" w:color="auto" w:fill="FFFFFF"/>
        <w:autoSpaceDE w:val="0"/>
        <w:autoSpaceDN w:val="0"/>
        <w:adjustRightInd w:val="0"/>
        <w:spacing w:after="0"/>
        <w:ind w:left="709" w:right="20" w:hanging="286"/>
        <w:jc w:val="both"/>
        <w:rPr>
          <w:rFonts w:ascii="Arial" w:hAnsi="Arial" w:eastAsia="Times New Roman" w:cs="Arial"/>
          <w:color w:val="000000"/>
        </w:rPr>
      </w:pPr>
      <w:r>
        <w:rPr>
          <w:rFonts w:ascii="Arial" w:hAnsi="Arial" w:eastAsia="Times New Roman" w:cs="Arial"/>
          <w:color w:val="000000"/>
        </w:rPr>
        <w:t>daftar pustaka tidak melebihi 30 buah dan usia rujukan diutamakan tidak lebih dari 5 (lima) tahun.</w:t>
      </w:r>
    </w:p>
    <w:p>
      <w:pPr>
        <w:widowControl w:val="0"/>
        <w:shd w:val="clear" w:color="auto" w:fill="FFFFFF"/>
        <w:tabs>
          <w:tab w:val="left" w:pos="820"/>
        </w:tabs>
        <w:autoSpaceDE w:val="0"/>
        <w:autoSpaceDN w:val="0"/>
        <w:adjustRightInd w:val="0"/>
        <w:spacing w:after="0"/>
        <w:ind w:left="820" w:right="20"/>
        <w:jc w:val="both"/>
        <w:rPr>
          <w:rFonts w:ascii="Arial" w:hAnsi="Arial" w:eastAsia="Times New Roman" w:cs="Arial"/>
          <w:color w:val="000000"/>
        </w:rPr>
      </w:pPr>
    </w:p>
    <w:p>
      <w:pPr>
        <w:pStyle w:val="8"/>
        <w:numPr>
          <w:ilvl w:val="0"/>
          <w:numId w:val="2"/>
        </w:numPr>
        <w:shd w:val="clear" w:color="auto" w:fill="FFFFFF"/>
        <w:spacing w:after="0"/>
        <w:ind w:left="426" w:right="4"/>
        <w:rPr>
          <w:rFonts w:ascii="Arial" w:hAnsi="Arial" w:cs="Arial"/>
        </w:rPr>
      </w:pPr>
      <w:r>
        <w:rPr>
          <w:rFonts w:ascii="Arial" w:hAnsi="Arial" w:cs="Arial"/>
          <w:b/>
          <w:bCs/>
          <w:color w:val="000000"/>
        </w:rPr>
        <w:t xml:space="preserve">ARTIKEL </w:t>
      </w:r>
      <w:r>
        <w:rPr>
          <w:rFonts w:ascii="Arial" w:hAnsi="Arial" w:cs="Arial"/>
          <w:b/>
          <w:bCs/>
          <w:color w:val="000000"/>
          <w:spacing w:val="-4"/>
        </w:rPr>
        <w:t>KONSEP</w:t>
      </w:r>
      <w:r>
        <w:rPr>
          <w:rFonts w:ascii="Arial" w:hAnsi="Arial" w:cs="Arial"/>
          <w:b/>
          <w:bCs/>
          <w:color w:val="000000"/>
        </w:rPr>
        <w:t xml:space="preserve">     </w:t>
      </w:r>
    </w:p>
    <w:p>
      <w:pPr>
        <w:shd w:val="clear" w:color="auto" w:fill="FFFFFF"/>
        <w:spacing w:after="0"/>
        <w:ind w:left="426" w:right="40"/>
        <w:jc w:val="both"/>
        <w:rPr>
          <w:rFonts w:ascii="Arial" w:hAnsi="Arial" w:eastAsia="Times New Roman" w:cs="Arial"/>
          <w:color w:val="000000"/>
        </w:rPr>
      </w:pPr>
      <w:r>
        <w:rPr>
          <w:rFonts w:ascii="Arial" w:hAnsi="Arial" w:cs="Arial"/>
          <w:color w:val="000000"/>
        </w:rPr>
        <w:t xml:space="preserve">merupakan tulisan kajian literatur yang komprehensif dan ilmiah dari sebuah topik dengan penekanan pada perkembangan dalam lima tahun terakhir tentang standar, referensi internasional, regulasi, serta sistem dan teknologi pengawasan. </w:t>
      </w:r>
      <w:r>
        <w:rPr>
          <w:rFonts w:ascii="Arial" w:hAnsi="Arial" w:eastAsia="Times New Roman" w:cs="Arial"/>
          <w:color w:val="000000"/>
        </w:rPr>
        <w:t>Tulisan dapat menjelaskan konsep dasar, deteksi, atau identifikasi masalah terkini yang berkembang. Artikel konsep tidak memerlukan abstrak.</w:t>
      </w:r>
    </w:p>
    <w:p>
      <w:pPr>
        <w:widowControl w:val="0"/>
        <w:shd w:val="clear" w:color="auto" w:fill="FFFFFF"/>
        <w:tabs>
          <w:tab w:val="left" w:pos="820"/>
        </w:tabs>
        <w:autoSpaceDE w:val="0"/>
        <w:autoSpaceDN w:val="0"/>
        <w:adjustRightInd w:val="0"/>
        <w:spacing w:after="0"/>
        <w:ind w:left="480"/>
        <w:rPr>
          <w:rFonts w:ascii="Arial" w:hAnsi="Arial" w:eastAsia="Times New Roman" w:cs="Arial"/>
          <w:color w:val="000000"/>
        </w:rPr>
      </w:pPr>
    </w:p>
    <w:p>
      <w:pPr>
        <w:pStyle w:val="8"/>
        <w:numPr>
          <w:ilvl w:val="0"/>
          <w:numId w:val="2"/>
        </w:numPr>
        <w:shd w:val="clear" w:color="auto" w:fill="FFFFFF"/>
        <w:spacing w:after="0"/>
        <w:ind w:left="426" w:right="4"/>
        <w:rPr>
          <w:rFonts w:ascii="Arial" w:hAnsi="Arial" w:cs="Arial"/>
        </w:rPr>
      </w:pPr>
      <w:r>
        <w:rPr>
          <w:rFonts w:ascii="Arial" w:hAnsi="Arial" w:cs="Arial"/>
          <w:b/>
          <w:bCs/>
          <w:color w:val="000000"/>
          <w:spacing w:val="-5"/>
        </w:rPr>
        <w:t xml:space="preserve">STUDI </w:t>
      </w:r>
      <w:r>
        <w:rPr>
          <w:rFonts w:ascii="Arial" w:hAnsi="Arial" w:cs="Arial"/>
          <w:b/>
          <w:bCs/>
          <w:color w:val="000000"/>
          <w:spacing w:val="-4"/>
        </w:rPr>
        <w:t>KASUS</w:t>
      </w:r>
    </w:p>
    <w:p>
      <w:pPr>
        <w:shd w:val="clear" w:color="auto" w:fill="FFFFFF"/>
        <w:spacing w:after="0"/>
        <w:ind w:left="426" w:right="20"/>
        <w:jc w:val="both"/>
        <w:rPr>
          <w:rFonts w:ascii="Arial" w:hAnsi="Arial" w:cs="Arial"/>
        </w:rPr>
      </w:pPr>
      <w:r>
        <w:rPr>
          <w:rFonts w:ascii="Arial" w:hAnsi="Arial" w:cs="Arial"/>
          <w:color w:val="000000"/>
        </w:rPr>
        <w:t>merupakan laporan kasus yang menarik, yang ditemui di lapangan oleh para pengawas radiasi, petugas proteksi radiasi, fisikawan medik, radiografer, akademisi, dan praktisi, dengan tingkat kesulitan unik, serta memberikan suatu pembelajaran. Lebih disukai jika memiliki ilustrasi yang baik. Jika melibatkan data rahasia atau terbatas, maka harus disertakan surat persetujuan publikasi dari pemilik data secara tertulis atau secara elektronik.</w:t>
      </w:r>
    </w:p>
    <w:p>
      <w:pPr>
        <w:shd w:val="clear" w:color="auto" w:fill="FFFFFF"/>
        <w:spacing w:after="0"/>
        <w:ind w:left="20"/>
        <w:rPr>
          <w:rFonts w:ascii="Arial" w:hAnsi="Arial" w:cs="Arial"/>
          <w:b/>
          <w:bCs/>
          <w:color w:val="000000"/>
          <w:spacing w:val="-16"/>
        </w:rPr>
      </w:pPr>
    </w:p>
    <w:p>
      <w:pPr>
        <w:pStyle w:val="8"/>
        <w:numPr>
          <w:ilvl w:val="0"/>
          <w:numId w:val="2"/>
        </w:numPr>
        <w:shd w:val="clear" w:color="auto" w:fill="FFFFFF"/>
        <w:spacing w:after="0"/>
        <w:ind w:left="426" w:right="4"/>
        <w:rPr>
          <w:rFonts w:ascii="Arial" w:hAnsi="Arial" w:cs="Arial"/>
        </w:rPr>
      </w:pPr>
      <w:r>
        <w:rPr>
          <w:rFonts w:ascii="Arial" w:hAnsi="Arial" w:cs="Arial"/>
          <w:b/>
          <w:bCs/>
          <w:color w:val="000000"/>
          <w:spacing w:val="-4"/>
        </w:rPr>
        <w:t>FOKUS</w:t>
      </w:r>
    </w:p>
    <w:p>
      <w:pPr>
        <w:shd w:val="clear" w:color="auto" w:fill="FFFFFF"/>
        <w:spacing w:after="0"/>
        <w:ind w:left="426" w:right="20"/>
        <w:jc w:val="both"/>
        <w:rPr>
          <w:rFonts w:ascii="Arial" w:hAnsi="Arial" w:cs="Arial"/>
        </w:rPr>
      </w:pPr>
      <w:r>
        <w:rPr>
          <w:rFonts w:ascii="Arial" w:hAnsi="Arial" w:cs="Arial"/>
          <w:color w:val="000000"/>
        </w:rPr>
        <w:t>merupakan uraian yang terfokus terhadap hal/masalah tertentu, seperti regulasi, perizinan, inspeksi, kajian sistem dan teknologi, atau hal terkini tentang pengawasan penggunaan tenaga nuklir.</w:t>
      </w:r>
    </w:p>
    <w:p>
      <w:pPr>
        <w:shd w:val="clear" w:color="auto" w:fill="FFFFFF"/>
        <w:spacing w:after="0"/>
        <w:ind w:left="20"/>
        <w:rPr>
          <w:rFonts w:ascii="Arial" w:hAnsi="Arial" w:cs="Arial"/>
          <w:b/>
          <w:bCs/>
          <w:color w:val="000000"/>
        </w:rPr>
      </w:pPr>
    </w:p>
    <w:p>
      <w:pPr>
        <w:shd w:val="clear" w:color="auto" w:fill="FFFFFF"/>
        <w:spacing w:after="0"/>
        <w:ind w:left="20"/>
        <w:rPr>
          <w:rFonts w:ascii="Arial" w:hAnsi="Arial" w:cs="Arial"/>
          <w:b/>
          <w:bCs/>
          <w:color w:val="000000"/>
        </w:rPr>
      </w:pPr>
    </w:p>
    <w:p>
      <w:pPr>
        <w:shd w:val="clear" w:color="auto" w:fill="FFFFFF"/>
        <w:spacing w:after="0"/>
        <w:ind w:left="20"/>
        <w:rPr>
          <w:rFonts w:ascii="Arial" w:hAnsi="Arial" w:cs="Arial"/>
        </w:rPr>
      </w:pPr>
      <w:r>
        <w:rPr>
          <w:rFonts w:ascii="Arial" w:hAnsi="Arial" w:cs="Arial"/>
          <w:b/>
          <w:bCs/>
          <w:color w:val="000000"/>
        </w:rPr>
        <w:t>Kirim Naskah ke Alamat Redaksi</w:t>
      </w:r>
    </w:p>
    <w:p>
      <w:pPr>
        <w:shd w:val="clear" w:color="auto" w:fill="FFFFFF"/>
        <w:spacing w:after="0"/>
        <w:rPr>
          <w:rFonts w:ascii="Arial" w:hAnsi="Arial" w:cs="Arial"/>
          <w:color w:val="000000"/>
        </w:rPr>
      </w:pPr>
      <w:r>
        <w:rPr>
          <w:rFonts w:ascii="Arial" w:hAnsi="Arial" w:cs="Arial"/>
          <w:color w:val="000000"/>
        </w:rPr>
        <w:t>P2STPFRZR – BAPETEN</w:t>
      </w:r>
    </w:p>
    <w:p>
      <w:pPr>
        <w:shd w:val="clear" w:color="auto" w:fill="FFFFFF"/>
        <w:spacing w:after="0"/>
        <w:rPr>
          <w:rFonts w:ascii="Arial" w:hAnsi="Arial" w:cs="Arial"/>
          <w:color w:val="000000"/>
        </w:rPr>
      </w:pPr>
      <w:r>
        <w:rPr>
          <w:rFonts w:ascii="Arial" w:hAnsi="Arial" w:cs="Arial"/>
          <w:color w:val="000000"/>
        </w:rPr>
        <w:t>Gedung B BAPETEN Lt. 5</w:t>
      </w:r>
    </w:p>
    <w:p>
      <w:pPr>
        <w:shd w:val="clear" w:color="auto" w:fill="FFFFFF"/>
        <w:spacing w:after="0"/>
        <w:rPr>
          <w:rFonts w:ascii="Arial" w:hAnsi="Arial" w:cs="Arial"/>
        </w:rPr>
      </w:pPr>
      <w:r>
        <w:rPr>
          <w:rFonts w:ascii="Arial" w:hAnsi="Arial" w:cs="Arial"/>
          <w:color w:val="000000"/>
        </w:rPr>
        <w:t>Jl. Gajah Mada No. 8, Jakarta Pusat 10120</w:t>
      </w:r>
    </w:p>
    <w:p>
      <w:pPr>
        <w:shd w:val="clear" w:color="auto" w:fill="FFFFFF"/>
        <w:spacing w:after="0"/>
        <w:rPr>
          <w:rFonts w:ascii="Arial" w:hAnsi="Arial" w:cs="Arial"/>
        </w:rPr>
      </w:pPr>
      <w:r>
        <w:rPr>
          <w:rFonts w:ascii="Arial" w:hAnsi="Arial" w:cs="Arial"/>
          <w:color w:val="000000"/>
          <w:spacing w:val="-2"/>
        </w:rPr>
        <w:t>Telp/faks.: (021) 630 2131</w:t>
      </w:r>
    </w:p>
    <w:p>
      <w:pPr>
        <w:shd w:val="clear" w:color="auto" w:fill="FFFFFF"/>
        <w:spacing w:after="0"/>
        <w:ind w:left="20"/>
        <w:rPr>
          <w:rFonts w:ascii="Arial" w:hAnsi="Arial" w:cs="Arial"/>
          <w:color w:val="000000"/>
        </w:rPr>
      </w:pPr>
      <w:r>
        <w:rPr>
          <w:rFonts w:ascii="Arial" w:hAnsi="Arial" w:cs="Arial"/>
          <w:color w:val="000000"/>
        </w:rPr>
        <w:t xml:space="preserve">surel: </w:t>
      </w:r>
      <w:r>
        <w:fldChar w:fldCharType="begin"/>
      </w:r>
      <w:r>
        <w:instrText xml:space="preserve"> HYPERLINK "mailto:p2stpfrzr@bapeten.go.id" </w:instrText>
      </w:r>
      <w:r>
        <w:fldChar w:fldCharType="separate"/>
      </w:r>
      <w:r>
        <w:rPr>
          <w:rStyle w:val="4"/>
          <w:rFonts w:ascii="Arial" w:hAnsi="Arial" w:cs="Arial"/>
        </w:rPr>
        <w:t>p2stpfrzr@bapeten.go.id</w:t>
      </w:r>
      <w:r>
        <w:rPr>
          <w:rStyle w:val="4"/>
          <w:rFonts w:ascii="Arial" w:hAnsi="Arial" w:cs="Arial"/>
        </w:rPr>
        <w:fldChar w:fldCharType="end"/>
      </w:r>
    </w:p>
    <w:p>
      <w:pPr>
        <w:shd w:val="clear" w:color="auto" w:fill="FFFFFF"/>
        <w:spacing w:after="0"/>
        <w:ind w:left="20"/>
        <w:rPr>
          <w:rFonts w:ascii="Arial" w:hAnsi="Arial" w:cs="Arial"/>
        </w:rPr>
      </w:pPr>
    </w:p>
    <w:p>
      <w:pPr>
        <w:shd w:val="clear" w:color="auto" w:fill="FFFFFF"/>
        <w:spacing w:after="0"/>
        <w:ind w:left="20"/>
        <w:jc w:val="center"/>
        <w:rPr>
          <w:rFonts w:ascii="Arial" w:hAnsi="Arial" w:cs="Arial"/>
          <w:b/>
          <w:sz w:val="28"/>
          <w:szCs w:val="28"/>
        </w:rPr>
      </w:pPr>
      <w:r>
        <w:rPr>
          <w:rFonts w:ascii="Arial" w:hAnsi="Arial" w:cs="Arial"/>
          <w:b/>
          <w:sz w:val="28"/>
          <w:szCs w:val="28"/>
        </w:rPr>
        <w:t>JURNAL TERBIT BULAN JUNI DAN DESEMBER SETIAP TAHUN</w:t>
      </w:r>
    </w:p>
    <w:p>
      <w:pPr>
        <w:shd w:val="clear" w:color="auto" w:fill="FFFFFF"/>
        <w:spacing w:after="0"/>
        <w:ind w:left="20"/>
        <w:jc w:val="center"/>
        <w:rPr>
          <w:rFonts w:ascii="Arial" w:hAnsi="Arial" w:cs="Arial"/>
        </w:rPr>
      </w:pPr>
    </w:p>
    <w:p>
      <w:pPr>
        <w:widowControl w:val="0"/>
        <w:shd w:val="clear" w:color="auto" w:fill="FFFFFF"/>
        <w:tabs>
          <w:tab w:val="left" w:pos="800"/>
        </w:tabs>
        <w:autoSpaceDE w:val="0"/>
        <w:autoSpaceDN w:val="0"/>
        <w:adjustRightInd w:val="0"/>
        <w:spacing w:after="0"/>
        <w:jc w:val="center"/>
        <w:rPr>
          <w:rFonts w:ascii="Arial" w:hAnsi="Arial" w:cs="Arial"/>
          <w:i/>
          <w:iCs/>
          <w:color w:val="000000"/>
        </w:rPr>
      </w:pPr>
      <w:r>
        <w:rPr>
          <w:rFonts w:ascii="Arial" w:hAnsi="Arial" w:cs="Arial"/>
          <w:i/>
          <w:iCs/>
          <w:color w:val="000000"/>
        </w:rPr>
        <w:t xml:space="preserve">Untuk informasi lebih lanjut, silakan menghubungi Sekretariat Redaksi </w:t>
      </w:r>
    </w:p>
    <w:p>
      <w:pPr>
        <w:widowControl w:val="0"/>
        <w:shd w:val="clear" w:color="auto" w:fill="FFFFFF"/>
        <w:tabs>
          <w:tab w:val="left" w:pos="800"/>
        </w:tabs>
        <w:autoSpaceDE w:val="0"/>
        <w:autoSpaceDN w:val="0"/>
        <w:adjustRightInd w:val="0"/>
        <w:spacing w:after="0"/>
        <w:jc w:val="center"/>
        <w:rPr>
          <w:rFonts w:ascii="Arial" w:hAnsi="Arial" w:cs="Arial"/>
          <w:i/>
          <w:iCs/>
          <w:color w:val="000000"/>
        </w:rPr>
      </w:pPr>
      <w:r>
        <w:rPr>
          <w:rFonts w:ascii="Arial" w:hAnsi="Arial" w:cs="Arial"/>
          <w:i/>
          <w:iCs/>
          <w:color w:val="000000"/>
        </w:rPr>
        <w:t>(Muttaqin-081311112576, Sudradjat-081287002019, Tama-08128586564)</w:t>
      </w:r>
    </w:p>
    <w:p>
      <w:pPr>
        <w:spacing w:after="0"/>
        <w:ind w:left="567" w:hanging="567"/>
        <w:jc w:val="both"/>
        <w:rPr>
          <w:rFonts w:ascii="Arial" w:hAnsi="Arial" w:cs="Arial"/>
        </w:rPr>
      </w:pPr>
    </w:p>
    <w:sectPr>
      <w:pgSz w:w="11907" w:h="16839"/>
      <w:pgMar w:top="1134" w:right="1418" w:bottom="1418"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6385C"/>
    <w:multiLevelType w:val="multilevel"/>
    <w:tmpl w:val="2A26385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BC6FA6"/>
    <w:multiLevelType w:val="multilevel"/>
    <w:tmpl w:val="33BC6FA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695F22D3"/>
    <w:multiLevelType w:val="multilevel"/>
    <w:tmpl w:val="695F22D3"/>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EE"/>
    <w:rsid w:val="00023DB2"/>
    <w:rsid w:val="000D45F1"/>
    <w:rsid w:val="00150BFD"/>
    <w:rsid w:val="00201A76"/>
    <w:rsid w:val="003853F5"/>
    <w:rsid w:val="003A2138"/>
    <w:rsid w:val="0043552E"/>
    <w:rsid w:val="0047093B"/>
    <w:rsid w:val="005704F3"/>
    <w:rsid w:val="00627351"/>
    <w:rsid w:val="00640B62"/>
    <w:rsid w:val="00684A96"/>
    <w:rsid w:val="00773DFC"/>
    <w:rsid w:val="00793890"/>
    <w:rsid w:val="008232EE"/>
    <w:rsid w:val="008406EB"/>
    <w:rsid w:val="00893224"/>
    <w:rsid w:val="0094249C"/>
    <w:rsid w:val="009665E1"/>
    <w:rsid w:val="009C23C0"/>
    <w:rsid w:val="009E27BD"/>
    <w:rsid w:val="009F206B"/>
    <w:rsid w:val="00C67181"/>
    <w:rsid w:val="00E741ED"/>
    <w:rsid w:val="00F04EE9"/>
    <w:rsid w:val="00F23A4C"/>
    <w:rsid w:val="00FE54CB"/>
    <w:rsid w:val="670D15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pPr>
      <w:spacing w:after="0" w:line="240" w:lineRule="auto"/>
    </w:pPr>
    <w:rPr>
      <w:rFonts w:ascii="Tahoma" w:hAnsi="Tahoma" w:cs="Tahoma"/>
      <w:sz w:val="16"/>
      <w:szCs w:val="16"/>
    </w:rPr>
  </w:style>
  <w:style w:type="character" w:styleId="4">
    <w:name w:val="Hyperlink"/>
    <w:basedOn w:val="3"/>
    <w:unhideWhenUsed/>
    <w:uiPriority w:val="99"/>
    <w:rPr>
      <w:color w:val="0000FF" w:themeColor="hyperlink"/>
      <w:u w:val="single"/>
      <w14:textFill>
        <w14:solidFill>
          <w14:schemeClr w14:val="hlink"/>
        </w14:solidFill>
      </w14:textFill>
    </w:r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Balloon Text Char"/>
    <w:basedOn w:val="3"/>
    <w:link w:val="2"/>
    <w:semiHidden/>
    <w:uiPriority w:val="99"/>
    <w:rPr>
      <w:rFonts w:ascii="Tahoma" w:hAnsi="Tahoma" w:cs="Tahoma"/>
      <w:sz w:val="16"/>
      <w:szCs w:val="16"/>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680</Words>
  <Characters>3878</Characters>
  <Lines>32</Lines>
  <Paragraphs>9</Paragraphs>
  <TotalTime>49</TotalTime>
  <ScaleCrop>false</ScaleCrop>
  <LinksUpToDate>false</LinksUpToDate>
  <CharactersWithSpaces>4549</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2020-12-17T23:10:00Z</dcterms:created>
  <dc:creator>Yahya</dc:creator>
  <cp:lastModifiedBy>bho</cp:lastModifiedBy>
  <cp:lastPrinted>2020-11-29T02:33:00Z</cp:lastPrinted>
  <dcterms:modified xsi:type="dcterms:W3CDTF">2020-12-18T03:32:38Z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1057-11.2.0.9747</vt:lpwstr>
  </property>
</Properties>
</file>